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5A" w:rsidRPr="00BA4F5A" w:rsidRDefault="00BA4F5A" w:rsidP="00BA4F5A">
      <w:pPr>
        <w:spacing w:after="0"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BA4F5A">
        <w:rPr>
          <w:rFonts w:eastAsia="Times New Roman" w:cs="Times New Roman"/>
          <w:b/>
          <w:szCs w:val="28"/>
          <w:lang w:eastAsia="ru-RU"/>
        </w:rPr>
        <w:t>УТВЕРЖДЕНО</w:t>
      </w:r>
    </w:p>
    <w:p w:rsidR="00BA4F5A" w:rsidRPr="00BA4F5A" w:rsidRDefault="00BA4F5A" w:rsidP="00BA4F5A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A4F5A">
        <w:rPr>
          <w:rFonts w:eastAsia="Times New Roman" w:cs="Times New Roman"/>
          <w:szCs w:val="28"/>
          <w:lang w:eastAsia="ru-RU"/>
        </w:rPr>
        <w:t>Заведующий</w:t>
      </w:r>
    </w:p>
    <w:p w:rsidR="00BA4F5A" w:rsidRPr="00BA4F5A" w:rsidRDefault="00BA4F5A" w:rsidP="00BA4F5A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A4F5A">
        <w:rPr>
          <w:rFonts w:eastAsia="Times New Roman" w:cs="Times New Roman"/>
          <w:szCs w:val="28"/>
          <w:lang w:eastAsia="ru-RU"/>
        </w:rPr>
        <w:t>МБДОУ детский сад № 5</w:t>
      </w:r>
    </w:p>
    <w:p w:rsidR="00BA4F5A" w:rsidRPr="00BA4F5A" w:rsidRDefault="00BA4F5A" w:rsidP="00BA4F5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A4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_________Е.С. Сафонова</w:t>
      </w:r>
    </w:p>
    <w:p w:rsidR="00BA4F5A" w:rsidRPr="003C7801" w:rsidRDefault="00BA4F5A" w:rsidP="003C780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A4F5A">
        <w:rPr>
          <w:rFonts w:eastAsia="Times New Roman" w:cs="Times New Roman"/>
          <w:szCs w:val="28"/>
          <w:lang w:eastAsia="ru-RU"/>
        </w:rPr>
        <w:t xml:space="preserve">Приказ № </w:t>
      </w:r>
      <w:r w:rsidR="00F3698B">
        <w:rPr>
          <w:rFonts w:eastAsia="Times New Roman" w:cs="Times New Roman"/>
          <w:szCs w:val="28"/>
          <w:lang w:eastAsia="ru-RU"/>
        </w:rPr>
        <w:t>44-</w:t>
      </w:r>
      <w:proofErr w:type="gramStart"/>
      <w:r w:rsidR="00F3698B">
        <w:rPr>
          <w:rFonts w:eastAsia="Times New Roman" w:cs="Times New Roman"/>
          <w:szCs w:val="28"/>
          <w:lang w:eastAsia="ru-RU"/>
        </w:rPr>
        <w:t xml:space="preserve">а </w:t>
      </w:r>
      <w:r w:rsidRPr="00BA4F5A">
        <w:rPr>
          <w:rFonts w:eastAsia="Times New Roman" w:cs="Times New Roman"/>
          <w:szCs w:val="28"/>
          <w:lang w:eastAsia="ru-RU"/>
        </w:rPr>
        <w:t xml:space="preserve"> от</w:t>
      </w:r>
      <w:proofErr w:type="gramEnd"/>
      <w:r w:rsidRPr="00BA4F5A">
        <w:rPr>
          <w:rFonts w:eastAsia="Times New Roman" w:cs="Times New Roman"/>
          <w:szCs w:val="28"/>
          <w:lang w:eastAsia="ru-RU"/>
        </w:rPr>
        <w:t xml:space="preserve"> </w:t>
      </w:r>
      <w:r w:rsidR="00F3698B" w:rsidRPr="00F3698B">
        <w:rPr>
          <w:rFonts w:eastAsia="Times New Roman" w:cs="Times New Roman"/>
          <w:szCs w:val="28"/>
          <w:lang w:eastAsia="ru-RU"/>
        </w:rPr>
        <w:t>26.06.2019</w:t>
      </w:r>
    </w:p>
    <w:p w:rsidR="00A428C9" w:rsidRDefault="00A428C9" w:rsidP="00BA4F5A">
      <w:pPr>
        <w:spacing w:after="160" w:line="259" w:lineRule="auto"/>
        <w:contextualSpacing/>
        <w:rPr>
          <w:rFonts w:cs="Times New Roman"/>
          <w:sz w:val="28"/>
          <w:szCs w:val="28"/>
        </w:rPr>
      </w:pPr>
    </w:p>
    <w:p w:rsidR="00DB0EBB" w:rsidRPr="003C7801" w:rsidRDefault="003C7801" w:rsidP="003C7801">
      <w:pPr>
        <w:spacing w:after="160" w:line="259" w:lineRule="auto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98A8510F-B2F1-4D18-B752-712131851861}" provid="{00000000-0000-0000-0000-000000000000}" o:suggestedsigner="Сафонова Евгения Сергеевна" o:suggestedsigner2="заведующий" issignatureline="t"/>
          </v:shape>
        </w:pict>
      </w:r>
      <w:bookmarkStart w:id="0" w:name="_GoBack"/>
      <w:bookmarkEnd w:id="0"/>
    </w:p>
    <w:p w:rsidR="00DB0EBB" w:rsidRPr="00907976" w:rsidRDefault="00DB0EBB" w:rsidP="00DB0EBB">
      <w:pPr>
        <w:spacing w:before="30" w:after="30" w:line="24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</w:p>
    <w:p w:rsidR="00DB0EBB" w:rsidRPr="00907976" w:rsidRDefault="00DB0EBB" w:rsidP="00DB0EBB">
      <w:pPr>
        <w:spacing w:before="30" w:after="30" w:line="24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Об организации работы кружков в муниципальном бюджетном дошкольном образовательном учреждении детский сад №5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B0EBB" w:rsidRPr="00907976" w:rsidRDefault="00DB0EBB" w:rsidP="00DB0EBB">
      <w:pPr>
        <w:spacing w:before="30" w:after="30" w:line="240" w:lineRule="auto"/>
        <w:ind w:left="1080" w:hanging="36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1.</w:t>
      </w:r>
      <w:r w:rsidRPr="00907976">
        <w:rPr>
          <w:rFonts w:eastAsia="Times New Roman" w:cs="Times New Roman"/>
          <w:sz w:val="28"/>
          <w:szCs w:val="28"/>
          <w:lang w:eastAsia="ru-RU"/>
        </w:rPr>
        <w:t>      </w:t>
      </w: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 xml:space="preserve">1.1. Настоящее Положение разработано для муниципального бюджетного дошкольного </w:t>
      </w:r>
      <w:proofErr w:type="gramStart"/>
      <w:r w:rsidRPr="00907976">
        <w:rPr>
          <w:rFonts w:eastAsia="Times New Roman" w:cs="Times New Roman"/>
          <w:bCs/>
          <w:sz w:val="28"/>
          <w:szCs w:val="28"/>
          <w:lang w:eastAsia="ru-RU"/>
        </w:rPr>
        <w:t>образовательного  учреждения</w:t>
      </w:r>
      <w:proofErr w:type="gramEnd"/>
      <w:r w:rsidRPr="00907976">
        <w:rPr>
          <w:rFonts w:eastAsia="Times New Roman" w:cs="Times New Roman"/>
          <w:bCs/>
          <w:sz w:val="28"/>
          <w:szCs w:val="28"/>
          <w:lang w:eastAsia="ru-RU"/>
        </w:rPr>
        <w:t xml:space="preserve">  (далее по тексту – Учреждение) в соответствии: с Законом Российской Федерации «Об образовании в Российской Федерации», Санитарно-эпидемиологическими правилами и нормативами(СанПиН 2.4.1.2660 – 13), уставом Учреждения, основной образовательной программы ДОУ и регламентирует работу  по организации работы кружков  в Учреждении.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1.2. Цель дополнительного образования - дать ребенку возможность реализовать себя в понравившейся ему деятельности.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1.3. Организация работы кружков является дополнительной услугой для детей, посещающих Учреждение.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1.4. Основанием работы кружка является: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-социальный заказ (опрос родительского сообщества);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-особенности вариативной части основной образовательной программы;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-специально оборудованные помещения.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</w:t>
      </w:r>
      <w:r w:rsidRPr="00907976">
        <w:rPr>
          <w:rFonts w:eastAsia="Times New Roman" w:cs="Times New Roman"/>
          <w:bCs/>
          <w:sz w:val="28"/>
          <w:szCs w:val="28"/>
          <w:lang w:eastAsia="ru-RU"/>
        </w:rPr>
        <w:t xml:space="preserve"> 1.5. Кружки не являются платными, проводятся во второй половине дня согласно режиму, указанному в основной общеобразовательной программе Учреждения.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2.1. Развитие индивидуальных и творческих способностей детей.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2.2. Сохранение и укрепление здоровья дошкольников.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2.3. Оказание дополнительных услуг по желанию родителей в рамках основной образовательной программы ДОУ.</w:t>
      </w:r>
    </w:p>
    <w:p w:rsidR="00DB0EBB" w:rsidRPr="00907976" w:rsidRDefault="00DB0EBB" w:rsidP="00DB0EBB">
      <w:pPr>
        <w:spacing w:before="30" w:after="30" w:line="24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2.4. Просветительская работа среди родительского сообщества.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 </w:t>
      </w:r>
    </w:p>
    <w:p w:rsidR="00DB0EBB" w:rsidRPr="00907976" w:rsidRDefault="00DB0EBB" w:rsidP="00DB0EBB">
      <w:pPr>
        <w:spacing w:before="30" w:after="3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3.Организация   работы кружков.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 xml:space="preserve">3.1. В начале каждого учебного года проводится социальный опрос на предмет выявления социального заказа родителей </w:t>
      </w:r>
      <w:r w:rsidR="00F3698B">
        <w:rPr>
          <w:rFonts w:eastAsia="Times New Roman" w:cs="Times New Roman"/>
          <w:sz w:val="28"/>
          <w:szCs w:val="28"/>
          <w:lang w:eastAsia="ru-RU"/>
        </w:rPr>
        <w:t>(</w:t>
      </w:r>
      <w:r w:rsidRPr="00907976">
        <w:rPr>
          <w:rFonts w:eastAsia="Times New Roman" w:cs="Times New Roman"/>
          <w:sz w:val="28"/>
          <w:szCs w:val="28"/>
          <w:lang w:eastAsia="ru-RU"/>
        </w:rPr>
        <w:t xml:space="preserve">законных </w:t>
      </w:r>
      <w:r w:rsidR="00F3698B">
        <w:rPr>
          <w:rFonts w:eastAsia="Times New Roman" w:cs="Times New Roman"/>
          <w:sz w:val="28"/>
          <w:szCs w:val="28"/>
          <w:lang w:eastAsia="ru-RU"/>
        </w:rPr>
        <w:t xml:space="preserve">представителей) </w:t>
      </w:r>
      <w:r w:rsidRPr="00907976">
        <w:rPr>
          <w:rFonts w:eastAsia="Times New Roman" w:cs="Times New Roman"/>
          <w:sz w:val="28"/>
          <w:szCs w:val="28"/>
          <w:lang w:eastAsia="ru-RU"/>
        </w:rPr>
        <w:lastRenderedPageBreak/>
        <w:t>на представление Учреждением бесплатных образовательных услуг. По мере необходимости опрос проводится оперативно в течение года.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3.2. Руководители кружков назначаются заведующим Учреждения.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3.3. Расписание работы кружков составляет старший воспитатель. Расписание работы утверждается приказом заведующего.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3.4. Руководители кружков организуют деятельность в соответствии с направлением деятельности кружка, на основании выбранной программы дополнительного образования, которая не должна дублировать основную общеобразовательную программу Учреждения.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3.5. Возраст детей, охваченных кружковой деятельностью – от 3 до 7 лет.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3.6. Деятельность кружков проводится в специально оборудованных помещениях: музыкальный зал, физкультурный зал.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3.7. Руководители кружков организовывают свою деятельность посредством следующих форм: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Организованные групповые занятия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Экскурсии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Тематические прогулки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Индивидуальные занятия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Выставки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Концерты</w:t>
      </w:r>
      <w:r>
        <w:rPr>
          <w:rFonts w:eastAsia="Times New Roman" w:cs="Times New Roman"/>
          <w:sz w:val="28"/>
          <w:szCs w:val="28"/>
          <w:lang w:eastAsia="ru-RU"/>
        </w:rPr>
        <w:t>,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Развлечения, досуги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 xml:space="preserve">- Участие </w:t>
      </w:r>
      <w:proofErr w:type="gramStart"/>
      <w:r w:rsidRPr="00907976">
        <w:rPr>
          <w:rFonts w:eastAsia="Times New Roman" w:cs="Times New Roman"/>
          <w:sz w:val="28"/>
          <w:szCs w:val="28"/>
          <w:lang w:eastAsia="ru-RU"/>
        </w:rPr>
        <w:t>в различного уровня</w:t>
      </w:r>
      <w:proofErr w:type="gramEnd"/>
      <w:r w:rsidRPr="00907976">
        <w:rPr>
          <w:rFonts w:eastAsia="Times New Roman" w:cs="Times New Roman"/>
          <w:sz w:val="28"/>
          <w:szCs w:val="28"/>
          <w:lang w:eastAsia="ru-RU"/>
        </w:rPr>
        <w:t xml:space="preserve"> конкурсах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- Консультации, мастер- классы, семинары для педагогов Учреждения</w:t>
      </w:r>
    </w:p>
    <w:p w:rsidR="00DB0EBB" w:rsidRPr="00907976" w:rsidRDefault="00DB0EBB" w:rsidP="00DB0EBB">
      <w:pPr>
        <w:spacing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907976">
        <w:rPr>
          <w:rFonts w:eastAsia="Times New Roman" w:cs="Times New Roman"/>
          <w:sz w:val="28"/>
          <w:szCs w:val="28"/>
          <w:lang w:eastAsia="ru-RU"/>
        </w:rPr>
        <w:t xml:space="preserve">Консультации, мастер- классы, выступления на собраниях, концерты, размещение информации на </w:t>
      </w:r>
      <w:r>
        <w:rPr>
          <w:rFonts w:eastAsia="Times New Roman" w:cs="Times New Roman"/>
          <w:sz w:val="28"/>
          <w:szCs w:val="28"/>
          <w:lang w:eastAsia="ru-RU"/>
        </w:rPr>
        <w:t>сайте Учреждения для родителей (законных представителей)</w:t>
      </w:r>
      <w:r w:rsidRPr="00907976">
        <w:rPr>
          <w:rFonts w:eastAsia="Times New Roman" w:cs="Times New Roman"/>
          <w:sz w:val="28"/>
          <w:szCs w:val="28"/>
          <w:lang w:eastAsia="ru-RU"/>
        </w:rPr>
        <w:t>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3.8. Руководители кружков предоставляют отчеты о результатах деятельности кружка старшему воспитателю в конце года на заседании итогового педагогического Совета.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sz w:val="28"/>
          <w:szCs w:val="28"/>
          <w:lang w:eastAsia="ru-RU"/>
        </w:rPr>
        <w:t>3.9. Контроль за деятельностью кружков осуществляет заведующий и старший воспитатель Учреждения.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DB0EBB" w:rsidRPr="00907976" w:rsidRDefault="00DB0EBB" w:rsidP="00DB0EBB">
      <w:pPr>
        <w:spacing w:before="30" w:after="3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4. Делопроизводство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4.1.Примерная дополнительная программа дополнительного образования или методическое пособие, рекомендованное Министерством образования Российской Федерации.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 xml:space="preserve">4.2. Рабочая программа по дополнительному образованию. 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4.3. Перспективное планирование.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4.4. Списки детей, утвержденные заведующим Учреждения.</w:t>
      </w:r>
    </w:p>
    <w:p w:rsidR="00DB0EBB" w:rsidRPr="00907976" w:rsidRDefault="00DB0EBB" w:rsidP="00DB0EBB">
      <w:pPr>
        <w:tabs>
          <w:tab w:val="left" w:pos="6091"/>
        </w:tabs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4.5. Табель посещаемости воспитанников.</w:t>
      </w:r>
      <w:r w:rsidRPr="00907976">
        <w:rPr>
          <w:rFonts w:eastAsia="Times New Roman" w:cs="Times New Roman"/>
          <w:bCs/>
          <w:sz w:val="28"/>
          <w:szCs w:val="28"/>
          <w:lang w:eastAsia="ru-RU"/>
        </w:rPr>
        <w:tab/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4.6. Заявление от родителей.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4.7. Результаты мониторинга (на электронном и бумажном носителях)</w:t>
      </w:r>
    </w:p>
    <w:p w:rsidR="00DB0EBB" w:rsidRPr="00907976" w:rsidRDefault="00DB0EBB" w:rsidP="00DB0EBB">
      <w:pPr>
        <w:spacing w:before="30" w:after="3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Cs/>
          <w:sz w:val="28"/>
          <w:szCs w:val="28"/>
          <w:lang w:eastAsia="ru-RU"/>
        </w:rPr>
        <w:t>4.8. Отчеты о проделанной работе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07976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B0EBB" w:rsidRPr="00907976" w:rsidRDefault="00DB0EBB" w:rsidP="00DB0EBB">
      <w:pPr>
        <w:spacing w:before="30" w:after="3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537EE" w:rsidRDefault="006537EE" w:rsidP="00DB0EBB">
      <w:pPr>
        <w:jc w:val="both"/>
      </w:pPr>
    </w:p>
    <w:sectPr w:rsidR="006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4"/>
    <w:rsid w:val="003C7801"/>
    <w:rsid w:val="006537EE"/>
    <w:rsid w:val="00821C24"/>
    <w:rsid w:val="00A06B61"/>
    <w:rsid w:val="00A428C9"/>
    <w:rsid w:val="00BA4F5A"/>
    <w:rsid w:val="00DB0EBB"/>
    <w:rsid w:val="00F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C4F1-630A-45B2-BF19-17903F3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BB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pmiO53vM3C7pFNy/LxN3CxEdzh/pQPJ5/PrNBcEj6PQ=</DigestValue>
    </Reference>
    <Reference Type="http://www.w3.org/2000/09/xmldsig#Object" URI="#idOfficeObject">
      <DigestMethod Algorithm="urn:ietf:params:xml:ns:cpxmlsec:algorithms:gostr34112012-256"/>
      <DigestValue>O22XZ5VedS8j5lPffOfeD4RZC/vabItx0esG70dXLqA=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PRc4dtMfK4zWX8P+B+s+Bjex5P2IBg3wq/h7wwl65/I=</DigestValue>
    </Reference>
  </SignedInfo>
  <SignatureValue>QaeS/txFY7hpex3yDBAAw//A4Ibr5HNdTgmlOYBqRFoT1L3Vp6JopuEgmsWQYkeF
SE9Nl3ZwpzudFAu0QNhx0A==</SignatureValue>
  <KeyInfo>
    <X509Data>
      <X509Certificate>MIIKoDCCCk2gAwIBAgIUEJLFEjr6qNK++f+NTOjy00Pgp7owCgYIKoUDBwEBAwIw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jNC90L7QtSDQutCw0LfQvdCw0YfQtdC50YHRgtCy0L4wHhcNMjAwODI4MDEzODUx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MjgtMzU4MSDQvtGCIDIwLjEyLjIwMTgwDgYDVR0PAQH/BAQDAgP4MIIBsQYDVR0l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ggpiq3mVAAAAAAO2MGgGA1UdHwRhMF8wLqAsoCqGKGh0dHA6Ly9jcmwucm9za2F6
bmEucnUvY3JsL3VjZmtfMjAyMC5jcmwwLaAroCmGJ2h0dHA6Ly9jcmwuZnNmay5s
b2NhbC9jcmwvdWNma18yMDIwLmNybDAdBgNVHQ4EFgQUa8x27Xva6mtjpV7xKwHH
RTR6dK4wCgYIKoUDBwEBAwIDQQChwrU5j+bS4sB1qIJ3ToSXuj39AJPHaTgAG52u
lkVmKJCatjrCPNc+ixOZEAX9+SSFHrHAv2MJnWXczMgBkL/0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bKsl0l26fpsqfMbORht9s4V8v7E=</DigestValue>
      </Reference>
      <Reference URI="/word/fontTable.xml?ContentType=application/vnd.openxmlformats-officedocument.wordprocessingml.fontTable+xml">
        <DigestMethod Algorithm="http://www.w3.org/2000/09/xmldsig#sha1"/>
        <DigestValue>KVes+IF/5TkKD5NIFHS8Qeb3thM=</DigestValue>
      </Reference>
      <Reference URI="/word/media/image1.emf?ContentType=image/x-emf">
        <DigestMethod Algorithm="http://www.w3.org/2000/09/xmldsig#sha1"/>
        <DigestValue>n1D5CXGWbcwyFz6aOmp6kccu1UA=</DigestValue>
      </Reference>
      <Reference URI="/word/settings.xml?ContentType=application/vnd.openxmlformats-officedocument.wordprocessingml.settings+xml">
        <DigestMethod Algorithm="http://www.w3.org/2000/09/xmldsig#sha1"/>
        <DigestValue>Xw0wrporBQXxwl1/RlTZGmwNzkY=</DigestValue>
      </Reference>
      <Reference URI="/word/styles.xml?ContentType=application/vnd.openxmlformats-officedocument.wordprocessingml.styles+xml">
        <DigestMethod Algorithm="http://www.w3.org/2000/09/xmldsig#sha1"/>
        <DigestValue>8/pwqRXhIJRrNman0rOPktYr81I=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2021-02-17T06:20:59Z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2021-02-17T06:20:59Z</xd:SigningTime>
          <xd:SigningCertificate>
            <xd:Cert>
              <xd:CertDigest>
                <DigestMethod Algorithm="http://www.w3.org/2000/09/xmldsig#sha1"/>
                <DigestValue>q9wSCEEDxQ7KOjSomcdavTGFcUM=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94616928455974786823866994378340431781104232378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48A3-CED7-4E9A-BD96-3CFC73E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5</cp:revision>
  <cp:lastPrinted>2019-06-25T05:25:00Z</cp:lastPrinted>
  <dcterms:created xsi:type="dcterms:W3CDTF">2019-06-25T04:32:00Z</dcterms:created>
  <dcterms:modified xsi:type="dcterms:W3CDTF">2021-02-17T03:05:00Z</dcterms:modified>
</cp:coreProperties>
</file>